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691" w:rsidRPr="006D0FD9" w:rsidRDefault="008E5691" w:rsidP="008E5691">
      <w:pPr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  <w:r w:rsidRPr="006D0FD9">
        <w:rPr>
          <w:rFonts w:ascii="Arial" w:hAnsi="Arial" w:cs="Arial"/>
          <w:sz w:val="20"/>
          <w:szCs w:val="20"/>
          <w:lang w:val="en-US"/>
        </w:rPr>
        <w:t xml:space="preserve">Appendix </w:t>
      </w:r>
      <w:r w:rsidR="006D0FD9" w:rsidRPr="006D0FD9">
        <w:rPr>
          <w:rFonts w:ascii="Arial" w:hAnsi="Arial" w:cs="Arial"/>
          <w:sz w:val="20"/>
          <w:szCs w:val="20"/>
          <w:lang w:val="en-US"/>
        </w:rPr>
        <w:t>II-E</w:t>
      </w:r>
      <w:r w:rsidRPr="006D0FD9">
        <w:rPr>
          <w:rFonts w:ascii="Arial" w:hAnsi="Arial" w:cs="Arial"/>
          <w:sz w:val="20"/>
          <w:szCs w:val="20"/>
          <w:lang w:val="en-US"/>
        </w:rPr>
        <w:t>. Official criteria from EIS preparation guidelines by processes influencing coastal morphology.</w:t>
      </w:r>
    </w:p>
    <w:tbl>
      <w:tblPr>
        <w:tblW w:w="106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454"/>
        <w:gridCol w:w="6946"/>
      </w:tblGrid>
      <w:tr w:rsidR="008F7FC0" w:rsidRPr="006D0FD9" w:rsidTr="008E5691">
        <w:trPr>
          <w:trHeight w:val="2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0" w:rsidRPr="006D0FD9" w:rsidRDefault="008F7FC0" w:rsidP="008F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PROCESS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LIGURIA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sedimentation patterns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Soil stability and subsidence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Soil and underground state (geology, geomorphology…)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neotectonics and vulcanism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Soil stability and subsidence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Soil and underground state (geology, geomorphology…)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Physical weathering by structural controls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Soil and underground state (geology, geomorphology…)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Erosion in the drainage basin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br/>
              <w:t>(sediment inputs)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Landscape analysis and equilibrium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Historic urbanization evolution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sediment output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Soil and underground state (geology, geomorphology…)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Landscape analysis and equilibrium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Bathymetric recognition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Extreme meteorological events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Maximum and minimum values of waves offshore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Drainage in the basin by weather events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0,1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Quantitative and qualitative characterization of water sources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Solid inputs (mean annual from natural and artificial waterways)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erosion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Historic shoreline evolution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Bathymetric recognition </w:t>
            </w:r>
            <w:r w:rsidR="00B719FE"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o</w:t>
            </w: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f rip current changes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Onshore wave evolution (diffraction, shoaling, refraction, rip currents)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Historic shoreline evolution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Bathymetric recognition o</w:t>
            </w:r>
            <w:r w:rsidR="00B719FE"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f</w:t>
            </w: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rip current changes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Onshore wave evolution (diffraction, shoaling, refraction, rip currents)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Sedimentologic characteristics 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Submerged beach definition from long and </w:t>
            </w: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crossshore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transport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Mean longshore transport (direction and extension)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deposition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Historic shoreline evolution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Onshore wave evolution (diffraction, shoaling, refraction, rip currents)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Sedimentologic characteristics 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Distribution of Seagrass meadows (</w:t>
            </w: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Posidonia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Oceanica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) in satisfactory conservation state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generation by wind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Maximum and minimum values of waves offshore</w:t>
            </w:r>
          </w:p>
        </w:tc>
      </w:tr>
      <w:tr w:rsidR="008F7FC0" w:rsidRPr="006D0FD9" w:rsidTr="008E5691">
        <w:trPr>
          <w:trHeight w:val="267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 and deposition by wind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Sedimentologic characteristics 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production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Biologic population of the seabed and submerged beach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fixation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Biologic population of the seabed and submerged beach</w:t>
            </w:r>
          </w:p>
        </w:tc>
      </w:tr>
      <w:tr w:rsidR="008F7FC0" w:rsidRPr="001A68B5" w:rsidTr="008E5691">
        <w:trPr>
          <w:trHeight w:val="26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FC0" w:rsidRPr="006D0FD9" w:rsidRDefault="008F7FC0" w:rsidP="008F7F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7FC0" w:rsidRPr="006D0FD9" w:rsidRDefault="008F7FC0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FC0" w:rsidRPr="006D0FD9" w:rsidRDefault="008F7FC0" w:rsidP="008E56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Distribution of Seagrass meadows (</w:t>
            </w: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Posidonia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Oceanica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) in satisfactory conservation state</w:t>
            </w:r>
          </w:p>
        </w:tc>
      </w:tr>
    </w:tbl>
    <w:p w:rsidR="000756D1" w:rsidRPr="006D0FD9" w:rsidRDefault="008E5691" w:rsidP="00934D1F">
      <w:pPr>
        <w:spacing w:before="240"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0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dgr n.1660/2013. Norme Tecniche per la procedura di valutazione di impatto ambientale (VIA)</w:t>
      </w:r>
    </w:p>
    <w:p w:rsidR="008E5691" w:rsidRPr="006D0FD9" w:rsidRDefault="008E5691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1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Criteri generali per la progettazione e l'esecuzione delle opere di difesa della costa e degli abitati costieri e di ripascimento degli arenili.  www.ambienteinliguria.it: home / Acqua / mare e costa / dinamica costiera e opere marittime / opere di difesa della costa.</w:t>
      </w:r>
    </w:p>
    <w:p w:rsidR="008E5691" w:rsidRPr="006D0FD9" w:rsidRDefault="008E5691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2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Criteri generali da osservarsi nella progettazione degli interventi stagionali di ripascimento degli arenili. www.ambienteinliguria.it: home / Acqua / mare e costa / dinamica costiera e opere marittime / interventi stagionali di ripascimento degli arenili.                             </w:t>
      </w:r>
    </w:p>
    <w:p w:rsidR="008E5691" w:rsidRPr="006D0FD9" w:rsidRDefault="008E5691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3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Criteri diretti a salvaguardare l'habitat naturale prioritario di Posidonia oceanica. www.ambienteinliguria.it/Acqua/mare e costa/biodiversità/Posidonia oceanica e SIC marini.</w:t>
      </w:r>
    </w:p>
    <w:p w:rsidR="002F1C93" w:rsidRPr="006D0FD9" w:rsidRDefault="008E5691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4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Criteri per la valutazione degli impatti diretti ed indiretti sugli habitat naturali marini, art.16 lr n.38/98.  www.ambienteinliguria.it/Acqua/mare e costa/biodiversità/Posidonia oceanica e SIC marini.</w:t>
      </w:r>
    </w:p>
    <w:p w:rsidR="002F1C93" w:rsidRPr="006D0FD9" w:rsidRDefault="002F1C93" w:rsidP="008E5691">
      <w:pPr>
        <w:rPr>
          <w:rFonts w:ascii="Arial" w:hAnsi="Arial" w:cs="Arial"/>
          <w:sz w:val="20"/>
          <w:szCs w:val="20"/>
          <w:lang w:val="it-IT"/>
        </w:rPr>
      </w:pPr>
    </w:p>
    <w:p w:rsidR="00106622" w:rsidRDefault="00106622" w:rsidP="008E5691">
      <w:pPr>
        <w:rPr>
          <w:rFonts w:ascii="Arial" w:hAnsi="Arial" w:cs="Arial"/>
          <w:sz w:val="20"/>
          <w:szCs w:val="20"/>
          <w:lang w:val="it-IT"/>
        </w:rPr>
      </w:pPr>
    </w:p>
    <w:p w:rsidR="006D0FD9" w:rsidRPr="006D0FD9" w:rsidRDefault="006D0FD9" w:rsidP="008E5691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10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430"/>
        <w:gridCol w:w="6811"/>
      </w:tblGrid>
      <w:tr w:rsidR="002F1C93" w:rsidRPr="006D0FD9" w:rsidTr="002F1C93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lastRenderedPageBreak/>
              <w:t>PROCESS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2F1C9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 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2F1C9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ITALY</w:t>
            </w:r>
          </w:p>
        </w:tc>
      </w:tr>
      <w:tr w:rsidR="002F1C93" w:rsidRPr="001A68B5" w:rsidTr="00C77A0F">
        <w:trPr>
          <w:trHeight w:val="244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sedimentation patterns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Recharge and recirculation dynamic of underground water</w:t>
            </w:r>
          </w:p>
        </w:tc>
      </w:tr>
      <w:tr w:rsidR="002F1C93" w:rsidRPr="001A68B5" w:rsidTr="00C77A0F">
        <w:trPr>
          <w:trHeight w:val="133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Historic use or territory and underground resources</w:t>
            </w:r>
          </w:p>
        </w:tc>
      </w:tr>
      <w:tr w:rsidR="002F1C93" w:rsidRPr="001A68B5" w:rsidTr="00C77A0F">
        <w:trPr>
          <w:trHeight w:val="179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Characterization of areas subject to subsidence </w:t>
            </w:r>
          </w:p>
        </w:tc>
      </w:tr>
      <w:tr w:rsidR="002F1C93" w:rsidRPr="006D0FD9" w:rsidTr="00C77A0F">
        <w:trPr>
          <w:trHeight w:val="224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neotectonics and vulcanism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Regional geological framework</w:t>
            </w:r>
          </w:p>
        </w:tc>
      </w:tr>
      <w:tr w:rsidR="002F1C93" w:rsidRPr="001A68B5" w:rsidTr="00C77A0F">
        <w:trPr>
          <w:trHeight w:val="125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Geological risk definition (seismic, volcanic, landslide…)</w:t>
            </w:r>
          </w:p>
        </w:tc>
      </w:tr>
      <w:tr w:rsidR="002F1C93" w:rsidRPr="001A68B5" w:rsidTr="00C77A0F">
        <w:trPr>
          <w:trHeight w:val="198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Geological risk definition (seismic, volcanic, landslide…)</w:t>
            </w:r>
          </w:p>
        </w:tc>
      </w:tr>
      <w:tr w:rsidR="002F1C93" w:rsidRPr="001A68B5" w:rsidTr="00C77A0F">
        <w:trPr>
          <w:trHeight w:val="244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Characterization of areas subject to subsidence </w:t>
            </w:r>
          </w:p>
        </w:tc>
      </w:tr>
      <w:tr w:rsidR="002F1C93" w:rsidRPr="006D0FD9" w:rsidTr="00C77A0F">
        <w:trPr>
          <w:trHeight w:val="12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Physical weathering by structural controls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Geobiological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and </w:t>
            </w:r>
            <w:proofErr w:type="spellStart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geostructural</w:t>
            </w:r>
            <w:proofErr w:type="spellEnd"/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characterization</w:t>
            </w:r>
          </w:p>
        </w:tc>
      </w:tr>
      <w:tr w:rsidR="002F1C93" w:rsidRPr="001A68B5" w:rsidTr="00C77A0F">
        <w:trPr>
          <w:trHeight w:val="17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Stratigraphic and structural arrangement of the marine bottom</w:t>
            </w:r>
          </w:p>
        </w:tc>
      </w:tr>
      <w:tr w:rsidR="002F1C93" w:rsidRPr="001A68B5" w:rsidTr="00C77A0F">
        <w:trPr>
          <w:trHeight w:val="217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Erosion in the drainage basin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br/>
              <w:t>(sediment inputs)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Historic use or territory and underground resources</w:t>
            </w:r>
          </w:p>
        </w:tc>
      </w:tr>
      <w:tr w:rsidR="002F1C93" w:rsidRPr="006D0FD9" w:rsidTr="00C77A0F">
        <w:trPr>
          <w:trHeight w:val="116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Landscape evolution (natural/human)</w:t>
            </w:r>
          </w:p>
        </w:tc>
      </w:tr>
      <w:tr w:rsidR="002F1C93" w:rsidRPr="001A68B5" w:rsidTr="00C77A0F">
        <w:trPr>
          <w:trHeight w:val="190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Degree of naturalness in the landscape</w:t>
            </w:r>
          </w:p>
        </w:tc>
      </w:tr>
      <w:tr w:rsidR="002F1C93" w:rsidRPr="001A68B5" w:rsidTr="00C77A0F">
        <w:trPr>
          <w:trHeight w:val="22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sediment output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Stratigraphic and structural arrangement of the marine bottom</w:t>
            </w:r>
          </w:p>
        </w:tc>
      </w:tr>
      <w:tr w:rsidR="002F1C93" w:rsidRPr="006D0FD9" w:rsidTr="00C77A0F">
        <w:trPr>
          <w:trHeight w:val="11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Coastal morphology</w:t>
            </w:r>
          </w:p>
        </w:tc>
      </w:tr>
      <w:tr w:rsidR="002F1C93" w:rsidRPr="001A68B5" w:rsidTr="00C77A0F">
        <w:trPr>
          <w:trHeight w:val="16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Chemical formation of sediments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0,1,4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Physical and chemical characterization of water</w:t>
            </w:r>
          </w:p>
        </w:tc>
      </w:tr>
      <w:tr w:rsidR="002F1C93" w:rsidRPr="006D0FD9" w:rsidTr="00C77A0F">
        <w:trPr>
          <w:trHeight w:val="2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Chemical weathering</w:t>
            </w:r>
          </w:p>
        </w:tc>
        <w:tc>
          <w:tcPr>
            <w:tcW w:w="4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</w:p>
        </w:tc>
        <w:tc>
          <w:tcPr>
            <w:tcW w:w="681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</w:tr>
      <w:tr w:rsidR="002F1C93" w:rsidRPr="006D0FD9" w:rsidTr="00C77A0F">
        <w:trPr>
          <w:trHeight w:val="1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Extreme meteorological events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0,1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proofErr w:type="spellStart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Meteo</w:t>
            </w:r>
            <w:proofErr w:type="spellEnd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-climatic characterization</w:t>
            </w:r>
          </w:p>
        </w:tc>
      </w:tr>
      <w:tr w:rsidR="002F1C93" w:rsidRPr="001A68B5" w:rsidTr="00C77A0F">
        <w:trPr>
          <w:trHeight w:val="158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Drainage in the basin by weather events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Water bodies characterization (Hydrographic, hydrological and hydraulic)</w:t>
            </w:r>
          </w:p>
        </w:tc>
      </w:tr>
      <w:tr w:rsidR="002F1C93" w:rsidRPr="001A68B5" w:rsidTr="00C77A0F">
        <w:trPr>
          <w:trHeight w:val="214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Evolution trend of physiographic unit</w:t>
            </w:r>
          </w:p>
        </w:tc>
      </w:tr>
      <w:tr w:rsidR="002F1C93" w:rsidRPr="001A68B5" w:rsidTr="00C77A0F">
        <w:trPr>
          <w:trHeight w:val="2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erosion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0,4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Hydrodynamic characterization (wave motion, currents, tides...)</w:t>
            </w:r>
          </w:p>
        </w:tc>
      </w:tr>
      <w:tr w:rsidR="002F1C93" w:rsidRPr="006D0FD9" w:rsidTr="00C77A0F">
        <w:trPr>
          <w:trHeight w:val="12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proofErr w:type="spellStart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Correntometric</w:t>
            </w:r>
            <w:proofErr w:type="spellEnd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regime in surface and bottom</w:t>
            </w:r>
          </w:p>
        </w:tc>
      </w:tr>
      <w:tr w:rsidR="002F1C93" w:rsidRPr="001A68B5" w:rsidTr="00C77A0F">
        <w:trPr>
          <w:trHeight w:val="173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Evolution trend of physiographic unit</w:t>
            </w:r>
          </w:p>
        </w:tc>
      </w:tr>
      <w:tr w:rsidR="002F1C93" w:rsidRPr="006D0FD9" w:rsidTr="00C77A0F">
        <w:trPr>
          <w:trHeight w:val="232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morphology</w:t>
            </w:r>
          </w:p>
        </w:tc>
      </w:tr>
      <w:tr w:rsidR="002F1C93" w:rsidRPr="001A68B5" w:rsidTr="00C77A0F">
        <w:trPr>
          <w:trHeight w:val="26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0,4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Hydrodynamic characterization (wave motion, currents, tides...)</w:t>
            </w:r>
          </w:p>
        </w:tc>
      </w:tr>
      <w:tr w:rsidR="002F1C93" w:rsidRPr="006D0FD9" w:rsidTr="00C77A0F">
        <w:trPr>
          <w:trHeight w:val="7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proofErr w:type="spellStart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Correntometric</w:t>
            </w:r>
            <w:proofErr w:type="spellEnd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regime in surface and bottom</w:t>
            </w:r>
          </w:p>
        </w:tc>
      </w:tr>
      <w:tr w:rsidR="002F1C93" w:rsidRPr="006D0FD9" w:rsidTr="00C77A0F">
        <w:trPr>
          <w:trHeight w:val="7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Sedimentologic regime</w:t>
            </w:r>
          </w:p>
        </w:tc>
      </w:tr>
      <w:tr w:rsidR="002F1C93" w:rsidRPr="001A68B5" w:rsidTr="00C77A0F">
        <w:trPr>
          <w:trHeight w:val="7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Evolution trend of physiographic unit</w:t>
            </w:r>
          </w:p>
        </w:tc>
      </w:tr>
      <w:tr w:rsidR="002F1C93" w:rsidRPr="006D0FD9" w:rsidTr="00C77A0F">
        <w:trPr>
          <w:trHeight w:val="122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morphology</w:t>
            </w:r>
          </w:p>
        </w:tc>
      </w:tr>
      <w:tr w:rsidR="002F1C93" w:rsidRPr="001A68B5" w:rsidTr="00C77A0F">
        <w:trPr>
          <w:trHeight w:val="77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deposition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0,4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Hydrodynamic characterization (wave motion, currents, tides...)</w:t>
            </w:r>
          </w:p>
        </w:tc>
      </w:tr>
      <w:tr w:rsidR="002F1C93" w:rsidRPr="006D0FD9" w:rsidTr="00C77A0F">
        <w:trPr>
          <w:trHeight w:val="7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proofErr w:type="spellStart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Correntometric</w:t>
            </w:r>
            <w:proofErr w:type="spellEnd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regime in surface and bottom</w:t>
            </w:r>
          </w:p>
        </w:tc>
      </w:tr>
      <w:tr w:rsidR="002F1C93" w:rsidRPr="006D0FD9" w:rsidTr="00C77A0F">
        <w:trPr>
          <w:trHeight w:val="24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Sedimentologic regime</w:t>
            </w:r>
          </w:p>
        </w:tc>
      </w:tr>
      <w:tr w:rsidR="002F1C93" w:rsidRPr="001A68B5" w:rsidTr="00C77A0F">
        <w:trPr>
          <w:trHeight w:val="13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Evolution trend of physiographic unit</w:t>
            </w:r>
          </w:p>
        </w:tc>
      </w:tr>
      <w:tr w:rsidR="002F1C93" w:rsidRPr="006D0FD9" w:rsidTr="00C77A0F">
        <w:trPr>
          <w:trHeight w:val="7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morphology</w:t>
            </w:r>
          </w:p>
        </w:tc>
      </w:tr>
      <w:tr w:rsidR="002F1C93" w:rsidRPr="006D0FD9" w:rsidTr="00C77A0F">
        <w:trPr>
          <w:trHeight w:val="8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generation by wind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0,1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proofErr w:type="spellStart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Meteo</w:t>
            </w:r>
            <w:proofErr w:type="spellEnd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-climatic characterization</w:t>
            </w:r>
          </w:p>
        </w:tc>
      </w:tr>
      <w:tr w:rsidR="002F1C93" w:rsidRPr="006D0FD9" w:rsidTr="00C77A0F">
        <w:trPr>
          <w:trHeight w:val="274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 and deposition by wind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morphology</w:t>
            </w:r>
          </w:p>
        </w:tc>
      </w:tr>
      <w:tr w:rsidR="002F1C93" w:rsidRPr="001A68B5" w:rsidTr="00C77A0F">
        <w:trPr>
          <w:trHeight w:val="82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production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81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Fauna characterization (...potentially significative invertebrates)</w:t>
            </w:r>
          </w:p>
        </w:tc>
      </w:tr>
      <w:tr w:rsidR="002F1C93" w:rsidRPr="001A68B5" w:rsidTr="00C77A0F">
        <w:trPr>
          <w:trHeight w:val="115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Natural population of bivalves and bioaccumulation</w:t>
            </w:r>
          </w:p>
        </w:tc>
      </w:tr>
      <w:tr w:rsidR="002F1C93" w:rsidRPr="001A68B5" w:rsidTr="00C77A0F">
        <w:trPr>
          <w:trHeight w:val="174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Benthonic community o</w:t>
            </w:r>
            <w:r w:rsidR="00B719FE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n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hard grounds</w:t>
            </w:r>
          </w:p>
        </w:tc>
      </w:tr>
      <w:tr w:rsidR="002F1C93" w:rsidRPr="001A68B5" w:rsidTr="00C77A0F">
        <w:trPr>
          <w:trHeight w:val="78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fixation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 bottom morphology (bathymetry, granulometry…)</w:t>
            </w:r>
          </w:p>
        </w:tc>
      </w:tr>
      <w:tr w:rsidR="002F1C93" w:rsidRPr="006D0FD9" w:rsidTr="00C77A0F">
        <w:trPr>
          <w:trHeight w:val="11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0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Flora characterization</w:t>
            </w:r>
          </w:p>
        </w:tc>
      </w:tr>
      <w:tr w:rsidR="002F1C93" w:rsidRPr="001A68B5" w:rsidTr="00C77A0F">
        <w:trPr>
          <w:trHeight w:val="15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2,4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Benthonic community o</w:t>
            </w:r>
            <w:r w:rsidR="00B719FE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n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soft grounds</w:t>
            </w:r>
          </w:p>
        </w:tc>
      </w:tr>
      <w:tr w:rsidR="002F1C93" w:rsidRPr="001A68B5" w:rsidTr="00C77A0F">
        <w:trPr>
          <w:trHeight w:val="7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2,4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C93" w:rsidRPr="006D0FD9" w:rsidRDefault="002F1C93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Marine macrophytes (seagrass and algae)</w:t>
            </w:r>
          </w:p>
        </w:tc>
      </w:tr>
    </w:tbl>
    <w:p w:rsidR="002F1C93" w:rsidRPr="006D0FD9" w:rsidRDefault="002F1C93" w:rsidP="00934D1F">
      <w:pPr>
        <w:spacing w:before="240"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0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DPCM 27 de 1998 (decree) Norme tecniche per la redazione degli studi di impatto ambientale e la formulazione del giudizio di compatibilità (Allegato II #5)</w:t>
      </w:r>
    </w:p>
    <w:p w:rsidR="002F1C93" w:rsidRPr="006D0FD9" w:rsidRDefault="002F1C93" w:rsidP="00934D1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1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Manuale e linea guida 109_2014 elementi per l'aggionramento delle norme tecniche in materia di valutazione ambientale. </w:t>
      </w:r>
      <w:r w:rsidRPr="006D0FD9">
        <w:rPr>
          <w:rFonts w:ascii="Arial" w:hAnsi="Arial" w:cs="Arial"/>
          <w:sz w:val="20"/>
          <w:szCs w:val="20"/>
          <w:lang w:val="en-US"/>
        </w:rPr>
        <w:t xml:space="preserve">The list of criteria is filled with the sections environmental system (characterization). </w:t>
      </w:r>
    </w:p>
    <w:p w:rsidR="002F1C93" w:rsidRPr="006D0FD9" w:rsidRDefault="002F1C93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2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Manuali_105_2014_LineeGuidaEsIAOpereDifesaCostiera</w:t>
      </w:r>
    </w:p>
    <w:p w:rsidR="002F1C93" w:rsidRPr="006D0FD9" w:rsidRDefault="002F1C93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3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Decreto</w:t>
      </w:r>
      <w:r w:rsidR="00C77A0F" w:rsidRPr="006D0FD9">
        <w:rPr>
          <w:rFonts w:ascii="Arial" w:hAnsi="Arial" w:cs="Arial"/>
          <w:sz w:val="20"/>
          <w:szCs w:val="20"/>
          <w:lang w:val="it-IT"/>
        </w:rPr>
        <w:t xml:space="preserve"> </w:t>
      </w:r>
      <w:r w:rsidRPr="006D0FD9">
        <w:rPr>
          <w:rFonts w:ascii="Arial" w:hAnsi="Arial" w:cs="Arial"/>
          <w:sz w:val="20"/>
          <w:szCs w:val="20"/>
          <w:lang w:val="it-IT"/>
        </w:rPr>
        <w:t>Ministeriale</w:t>
      </w:r>
      <w:r w:rsidR="00C77A0F" w:rsidRPr="006D0FD9">
        <w:rPr>
          <w:rFonts w:ascii="Arial" w:hAnsi="Arial" w:cs="Arial"/>
          <w:sz w:val="20"/>
          <w:szCs w:val="20"/>
          <w:lang w:val="it-IT"/>
        </w:rPr>
        <w:t xml:space="preserve"> </w:t>
      </w:r>
      <w:r w:rsidRPr="006D0FD9">
        <w:rPr>
          <w:rFonts w:ascii="Arial" w:hAnsi="Arial" w:cs="Arial"/>
          <w:sz w:val="20"/>
          <w:szCs w:val="20"/>
          <w:lang w:val="it-IT"/>
        </w:rPr>
        <w:t>24.01.96</w:t>
      </w:r>
      <w:r w:rsidR="00C77A0F" w:rsidRPr="006D0FD9">
        <w:rPr>
          <w:rFonts w:ascii="Arial" w:hAnsi="Arial" w:cs="Arial"/>
          <w:sz w:val="20"/>
          <w:szCs w:val="20"/>
          <w:lang w:val="it-IT"/>
        </w:rPr>
        <w:t xml:space="preserve"> </w:t>
      </w:r>
      <w:r w:rsidRPr="006D0FD9">
        <w:rPr>
          <w:rFonts w:ascii="Arial" w:hAnsi="Arial" w:cs="Arial"/>
          <w:sz w:val="20"/>
          <w:szCs w:val="20"/>
          <w:lang w:val="it-IT"/>
        </w:rPr>
        <w:t>Scarichi-matteriale-dragagi-posa-di-cavi-moli</w:t>
      </w:r>
    </w:p>
    <w:p w:rsidR="00C77A0F" w:rsidRPr="006D0FD9" w:rsidRDefault="002F1C93" w:rsidP="00934D1F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it-IT"/>
        </w:rPr>
        <w:t>4</w:t>
      </w:r>
      <w:r w:rsidRPr="006D0FD9">
        <w:rPr>
          <w:rFonts w:ascii="Arial" w:hAnsi="Arial" w:cs="Arial"/>
          <w:sz w:val="20"/>
          <w:szCs w:val="20"/>
          <w:lang w:val="it-IT"/>
        </w:rPr>
        <w:t xml:space="preserve"> Linee Guida per la predisposizione del Progetto di Monitoraggio Ambientale (PMA) delle opere soggette a procedure di VIA</w:t>
      </w:r>
    </w:p>
    <w:p w:rsidR="00C77A0F" w:rsidRPr="006D0FD9" w:rsidRDefault="00C77A0F">
      <w:pPr>
        <w:rPr>
          <w:rFonts w:ascii="Arial" w:hAnsi="Arial" w:cs="Arial"/>
          <w:sz w:val="20"/>
          <w:szCs w:val="20"/>
          <w:lang w:val="it-IT"/>
        </w:rPr>
      </w:pPr>
      <w:r w:rsidRPr="006D0FD9">
        <w:rPr>
          <w:rFonts w:ascii="Arial" w:hAnsi="Arial" w:cs="Arial"/>
          <w:sz w:val="20"/>
          <w:szCs w:val="20"/>
          <w:lang w:val="it-IT"/>
        </w:rPr>
        <w:br w:type="page"/>
      </w:r>
    </w:p>
    <w:tbl>
      <w:tblPr>
        <w:tblW w:w="106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646"/>
        <w:gridCol w:w="6974"/>
      </w:tblGrid>
      <w:tr w:rsidR="00C77A0F" w:rsidRPr="006D0FD9" w:rsidTr="00524614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lastRenderedPageBreak/>
              <w:t>PROCESS</w:t>
            </w:r>
          </w:p>
        </w:tc>
        <w:tc>
          <w:tcPr>
            <w:tcW w:w="7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5246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 SPAIN</w:t>
            </w:r>
          </w:p>
        </w:tc>
      </w:tr>
      <w:tr w:rsidR="00C77A0F" w:rsidRPr="006D0FD9" w:rsidTr="00524614">
        <w:trPr>
          <w:trHeight w:val="38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neotectonics and vulcanism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Geologic history of deposits</w:t>
            </w:r>
          </w:p>
        </w:tc>
      </w:tr>
      <w:tr w:rsidR="00C77A0F" w:rsidRPr="001A68B5" w:rsidTr="00524614">
        <w:trPr>
          <w:trHeight w:val="448"/>
        </w:trPr>
        <w:tc>
          <w:tcPr>
            <w:tcW w:w="311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Erosion in the drainage basin (sediment inputs)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7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Urban classification and qualification of the soil and subsoil</w:t>
            </w:r>
          </w:p>
        </w:tc>
      </w:tr>
      <w:tr w:rsidR="00C77A0F" w:rsidRPr="006D0FD9" w:rsidTr="00524614">
        <w:trPr>
          <w:trHeight w:val="21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sediment output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1,3,4,5,6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Seabed characterization</w:t>
            </w:r>
          </w:p>
        </w:tc>
      </w:tr>
      <w:tr w:rsidR="00C77A0F" w:rsidRPr="001A68B5" w:rsidTr="00524614">
        <w:trPr>
          <w:trHeight w:val="7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Stability and/or natural mobility of the deposit</w:t>
            </w:r>
          </w:p>
        </w:tc>
      </w:tr>
      <w:tr w:rsidR="00C77A0F" w:rsidRPr="006D0FD9" w:rsidTr="00524614">
        <w:trPr>
          <w:trHeight w:val="1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Chemical formation of sediments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Physicochemical characterization of water</w:t>
            </w:r>
          </w:p>
        </w:tc>
      </w:tr>
      <w:tr w:rsidR="00C77A0F" w:rsidRPr="006D0FD9" w:rsidTr="00524614">
        <w:trPr>
          <w:trHeight w:val="7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Chemical weathering</w:t>
            </w:r>
          </w:p>
        </w:tc>
        <w:tc>
          <w:tcPr>
            <w:tcW w:w="54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</w:p>
        </w:tc>
        <w:tc>
          <w:tcPr>
            <w:tcW w:w="697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</w:tr>
      <w:tr w:rsidR="00524614" w:rsidRPr="001A68B5" w:rsidTr="00524614">
        <w:trPr>
          <w:trHeight w:val="3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Extreme meteorological</w:t>
            </w:r>
            <w:r w:rsidR="00524614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events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Average number of storms per year</w:t>
            </w:r>
          </w:p>
        </w:tc>
      </w:tr>
      <w:tr w:rsidR="00C77A0F" w:rsidRPr="001A68B5" w:rsidTr="00524614">
        <w:trPr>
          <w:trHeight w:val="87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erosion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1,2,4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524614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</w:t>
            </w:r>
            <w:r w:rsidR="00C77A0F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oastal dynamics (water mass movement, waves and currents)</w:t>
            </w:r>
          </w:p>
        </w:tc>
      </w:tr>
      <w:tr w:rsidR="00C77A0F" w:rsidRPr="006D0FD9" w:rsidTr="00524614">
        <w:trPr>
          <w:trHeight w:val="7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Seabed characterization</w:t>
            </w:r>
          </w:p>
        </w:tc>
      </w:tr>
      <w:tr w:rsidR="00C77A0F" w:rsidRPr="001A68B5" w:rsidTr="00524614">
        <w:trPr>
          <w:trHeight w:val="113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Water mass movements (tides and currents)</w:t>
            </w:r>
          </w:p>
        </w:tc>
      </w:tr>
      <w:tr w:rsidR="00C77A0F" w:rsidRPr="006D0FD9" w:rsidTr="00524614">
        <w:trPr>
          <w:trHeight w:val="88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characterization</w:t>
            </w:r>
          </w:p>
        </w:tc>
      </w:tr>
      <w:tr w:rsidR="00C77A0F" w:rsidRPr="001A68B5" w:rsidTr="00524614">
        <w:trPr>
          <w:trHeight w:val="193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1,2,4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dynamics (water mass movement, waves and currents)</w:t>
            </w:r>
          </w:p>
        </w:tc>
      </w:tr>
      <w:tr w:rsidR="00C77A0F" w:rsidRPr="006D0FD9" w:rsidTr="00524614">
        <w:trPr>
          <w:trHeight w:val="182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Seabed characterization</w:t>
            </w:r>
          </w:p>
        </w:tc>
      </w:tr>
      <w:tr w:rsidR="00C77A0F" w:rsidRPr="001A68B5" w:rsidTr="00524614">
        <w:trPr>
          <w:trHeight w:val="145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Water mass movements (tides and currents)</w:t>
            </w:r>
          </w:p>
        </w:tc>
      </w:tr>
      <w:tr w:rsidR="00C77A0F" w:rsidRPr="006D0FD9" w:rsidTr="00524614">
        <w:trPr>
          <w:trHeight w:val="12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characterization</w:t>
            </w:r>
          </w:p>
        </w:tc>
      </w:tr>
      <w:tr w:rsidR="00C77A0F" w:rsidRPr="001A68B5" w:rsidTr="00524614">
        <w:trPr>
          <w:trHeight w:val="9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Estimation of littoral transport at bottom</w:t>
            </w:r>
          </w:p>
        </w:tc>
      </w:tr>
      <w:tr w:rsidR="00C77A0F" w:rsidRPr="001A68B5" w:rsidTr="00524614">
        <w:trPr>
          <w:trHeight w:val="7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Deposit material characterization (origin, type, grain size distribution)</w:t>
            </w:r>
          </w:p>
        </w:tc>
      </w:tr>
      <w:tr w:rsidR="00C77A0F" w:rsidRPr="001A68B5" w:rsidTr="00524614">
        <w:trPr>
          <w:trHeight w:val="17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Stability and/or natural mobility of the deposit</w:t>
            </w:r>
          </w:p>
        </w:tc>
      </w:tr>
      <w:tr w:rsidR="00C77A0F" w:rsidRPr="006D0FD9" w:rsidTr="00524614">
        <w:trPr>
          <w:trHeight w:val="166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3,4,5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Fine sediment dispersion</w:t>
            </w:r>
          </w:p>
        </w:tc>
      </w:tr>
      <w:tr w:rsidR="00C77A0F" w:rsidRPr="001A68B5" w:rsidTr="00524614">
        <w:trPr>
          <w:trHeight w:val="27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deposition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1,2,4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dynamics (water mass movement, waves and currents)</w:t>
            </w:r>
          </w:p>
        </w:tc>
      </w:tr>
      <w:tr w:rsidR="00C77A0F" w:rsidRPr="006D0FD9" w:rsidTr="00524614">
        <w:trPr>
          <w:trHeight w:val="24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Seabed characterization</w:t>
            </w:r>
          </w:p>
        </w:tc>
      </w:tr>
      <w:tr w:rsidR="00C77A0F" w:rsidRPr="001A68B5" w:rsidTr="00524614">
        <w:trPr>
          <w:trHeight w:val="8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Water mass movements (tides and currents)</w:t>
            </w:r>
          </w:p>
        </w:tc>
      </w:tr>
      <w:tr w:rsidR="00C77A0F" w:rsidRPr="006D0FD9" w:rsidTr="00524614">
        <w:trPr>
          <w:trHeight w:val="7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characterization</w:t>
            </w:r>
          </w:p>
        </w:tc>
      </w:tr>
      <w:tr w:rsidR="00C77A0F" w:rsidRPr="001A68B5" w:rsidTr="00524614">
        <w:trPr>
          <w:trHeight w:val="16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Deposit material characterization (origin, type, grain size distribution)</w:t>
            </w:r>
          </w:p>
        </w:tc>
      </w:tr>
      <w:tr w:rsidR="00C77A0F" w:rsidRPr="001A68B5" w:rsidTr="00524614">
        <w:trPr>
          <w:trHeight w:val="15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Stability and/or natural mobility of the deposit</w:t>
            </w:r>
          </w:p>
        </w:tc>
      </w:tr>
      <w:tr w:rsidR="00C77A0F" w:rsidRPr="006D0FD9" w:rsidTr="00524614">
        <w:trPr>
          <w:trHeight w:val="112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generation by wind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Wind characterization</w:t>
            </w:r>
          </w:p>
        </w:tc>
      </w:tr>
      <w:tr w:rsidR="00C77A0F" w:rsidRPr="006D0FD9" w:rsidTr="00524614">
        <w:trPr>
          <w:trHeight w:val="89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3,5,6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characterization</w:t>
            </w:r>
          </w:p>
        </w:tc>
      </w:tr>
      <w:tr w:rsidR="00524614" w:rsidRPr="001A68B5" w:rsidTr="00524614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 and deposition by wind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5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Stability and/or natural mobility of the deposit</w:t>
            </w:r>
          </w:p>
        </w:tc>
      </w:tr>
      <w:tr w:rsidR="00524614" w:rsidRPr="006D0FD9" w:rsidTr="00524614">
        <w:trPr>
          <w:trHeight w:val="38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production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3,4,6</w:t>
            </w:r>
          </w:p>
        </w:tc>
        <w:tc>
          <w:tcPr>
            <w:tcW w:w="697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Benthonic communities</w:t>
            </w:r>
          </w:p>
        </w:tc>
      </w:tr>
      <w:tr w:rsidR="00C77A0F" w:rsidRPr="001A68B5" w:rsidTr="00524614">
        <w:trPr>
          <w:trHeight w:val="15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fixation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Cartography of bordering banks of marine algae </w:t>
            </w:r>
          </w:p>
        </w:tc>
      </w:tr>
      <w:tr w:rsidR="00C77A0F" w:rsidRPr="006D0FD9" w:rsidTr="00524614">
        <w:trPr>
          <w:trHeight w:val="183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3,4,6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0F" w:rsidRPr="006D0FD9" w:rsidRDefault="00C77A0F" w:rsidP="00C77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Benthonic communities</w:t>
            </w:r>
          </w:p>
        </w:tc>
      </w:tr>
    </w:tbl>
    <w:p w:rsidR="00524614" w:rsidRPr="006D0FD9" w:rsidRDefault="00524614" w:rsidP="00934D1F">
      <w:p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1</w:t>
      </w:r>
      <w:r w:rsidRPr="006D0FD9">
        <w:rPr>
          <w:rFonts w:ascii="Arial" w:hAnsi="Arial" w:cs="Arial"/>
          <w:sz w:val="20"/>
          <w:szCs w:val="20"/>
        </w:rPr>
        <w:t xml:space="preserve"> Decreto 258/2003, de aprobación del Reglamento de la Ley 5/1998 de puertos de Cataluña.</w:t>
      </w:r>
    </w:p>
    <w:p w:rsidR="00524614" w:rsidRPr="006D0FD9" w:rsidRDefault="00524614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2</w:t>
      </w:r>
      <w:r w:rsidRPr="006D0FD9">
        <w:rPr>
          <w:rFonts w:ascii="Arial" w:hAnsi="Arial" w:cs="Arial"/>
          <w:sz w:val="20"/>
          <w:szCs w:val="20"/>
        </w:rPr>
        <w:t xml:space="preserve"> Ley de costas (22/1988)</w:t>
      </w:r>
    </w:p>
    <w:p w:rsidR="00524614" w:rsidRPr="006D0FD9" w:rsidRDefault="00524614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3</w:t>
      </w:r>
      <w:r w:rsidRPr="006D0FD9">
        <w:rPr>
          <w:rFonts w:ascii="Arial" w:hAnsi="Arial" w:cs="Arial"/>
          <w:sz w:val="20"/>
          <w:szCs w:val="20"/>
        </w:rPr>
        <w:t xml:space="preserve"> Guía Metodológica para la elaboración de estudios de impacto ambiental de las extracciones de arena para la regeneración de playas</w:t>
      </w:r>
    </w:p>
    <w:p w:rsidR="00524614" w:rsidRPr="006D0FD9" w:rsidRDefault="00524614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4</w:t>
      </w:r>
      <w:r w:rsidRPr="006D0FD9">
        <w:rPr>
          <w:rFonts w:ascii="Arial" w:hAnsi="Arial" w:cs="Arial"/>
          <w:sz w:val="20"/>
          <w:szCs w:val="20"/>
        </w:rPr>
        <w:t xml:space="preserve"> Directrices para la caracterización del material dragado y su reubicación en aguas del dominio público marítimo-terrestre</w:t>
      </w:r>
    </w:p>
    <w:p w:rsidR="00524614" w:rsidRPr="006D0FD9" w:rsidRDefault="00524614" w:rsidP="00934D1F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6D0FD9">
        <w:rPr>
          <w:rFonts w:ascii="Arial" w:hAnsi="Arial" w:cs="Arial"/>
          <w:sz w:val="20"/>
          <w:szCs w:val="20"/>
          <w:vertAlign w:val="superscript"/>
          <w:lang w:val="en-US"/>
        </w:rPr>
        <w:t>5</w:t>
      </w:r>
      <w:r w:rsidRPr="006D0FD9">
        <w:rPr>
          <w:rFonts w:ascii="Arial" w:hAnsi="Arial" w:cs="Arial"/>
          <w:sz w:val="20"/>
          <w:szCs w:val="20"/>
          <w:lang w:val="en-US"/>
        </w:rPr>
        <w:t xml:space="preserve"> ICES Guidelines for the management of marine sediment extraction</w:t>
      </w:r>
    </w:p>
    <w:p w:rsidR="00E616FC" w:rsidRPr="006D0FD9" w:rsidRDefault="00524614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6</w:t>
      </w:r>
      <w:r w:rsidRPr="006D0FD9">
        <w:rPr>
          <w:rFonts w:ascii="Arial" w:hAnsi="Arial" w:cs="Arial"/>
          <w:sz w:val="20"/>
          <w:szCs w:val="20"/>
        </w:rPr>
        <w:t xml:space="preserve"> Guía metodológica para la instalación de arrecifes artificiales</w:t>
      </w:r>
    </w:p>
    <w:p w:rsidR="00E616FC" w:rsidRPr="006D0FD9" w:rsidRDefault="00E616FC">
      <w:pPr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</w:rPr>
        <w:br w:type="page"/>
      </w:r>
    </w:p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2"/>
        <w:gridCol w:w="538"/>
        <w:gridCol w:w="7580"/>
      </w:tblGrid>
      <w:tr w:rsidR="00106622" w:rsidRPr="006D0FD9" w:rsidTr="00731428">
        <w:trPr>
          <w:trHeight w:val="300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22" w:rsidRPr="006D0FD9" w:rsidRDefault="00106622" w:rsidP="001066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lastRenderedPageBreak/>
              <w:t>PROCESS</w:t>
            </w:r>
          </w:p>
        </w:tc>
        <w:tc>
          <w:tcPr>
            <w:tcW w:w="8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22" w:rsidRPr="006D0FD9" w:rsidRDefault="00106622" w:rsidP="00E61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es-CO"/>
              </w:rPr>
              <w:t>COLOMBIA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sedimentation patterns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Potential </w:t>
            </w:r>
            <w:proofErr w:type="spellStart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geohazards</w:t>
            </w:r>
            <w:proofErr w:type="spellEnd"/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(Diapirism, seabed stability, gas overpressure)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Salt water intrusion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Surface and underground water balance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Underground water characterization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Vertical movements by neotectonics and vulcanism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Regional and local tectonic environment (Geological cartography)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Potential geohazards (seismicity, vulcanism)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Physical weathering by structural controls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4,5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Regional and local tectonic environment (Geological cartography)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Potential geohazards (seafloor faulting)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Submarine geomorphologic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classification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(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lithology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, landscape)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Erosion in the drainage basin (sediment inputs)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Current land use (project or disposal site)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Potential land use (project or disposal site)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sediment output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Submarine geomorphologic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classification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(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lithology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, landscape)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Detailed bathymetry and beach profiles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Potential geohazards (submarine channels and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canyons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Active coastal erosion areas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Susceptibility to erosive processes (map)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Stability of superficial geological bodies (geological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cartography)</w:t>
            </w:r>
          </w:p>
        </w:tc>
      </w:tr>
      <w:tr w:rsidR="00E616FC" w:rsidRPr="001A68B5" w:rsidTr="0018315B">
        <w:trPr>
          <w:trHeight w:val="388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Chemical formation of sediments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Estimation of acidity index and water regulation</w:t>
            </w:r>
          </w:p>
        </w:tc>
      </w:tr>
      <w:tr w:rsidR="00E616FC" w:rsidRPr="001A68B5" w:rsidTr="0018315B">
        <w:trPr>
          <w:trHeight w:val="45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Physical, chemical and bacteriological characterization of marine water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Chemical weathering</w:t>
            </w:r>
          </w:p>
        </w:tc>
        <w:tc>
          <w:tcPr>
            <w:tcW w:w="53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</w:p>
        </w:tc>
        <w:tc>
          <w:tcPr>
            <w:tcW w:w="75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</w:tr>
      <w:tr w:rsidR="00E616FC" w:rsidRPr="006D0FD9" w:rsidTr="0018315B">
        <w:trPr>
          <w:trHeight w:val="600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Eustatic sea level changes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 level regime</w:t>
            </w:r>
          </w:p>
        </w:tc>
      </w:tr>
      <w:tr w:rsidR="00E616FC" w:rsidRPr="006D0FD9" w:rsidTr="0018315B">
        <w:trPr>
          <w:trHeight w:val="22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Semi-periodic sea level changes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Sea level regime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Extreme meteorological events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Potential geohazards (extreme oceanographic and climatic events)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Storms and other extreme events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Mean and extreme meteorological conditions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Drainage in the basin by weather events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Hydroclimatic characterization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Morphometric characteristics of watersheds, lentic and lotic systems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Hydrologic regime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erosion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Detailed bathymetry and beach profiles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Potential geohazards (submarine channels and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canyons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Active coastal erosion areas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Instability by human interventions in the coast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Susceptibility to erosive processes (map)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Shoreline evolution (short, medium and long time)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Beach </w:t>
            </w:r>
            <w:r w:rsidR="00B719FE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morpho dynamic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states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currents characterization (system, dynamic and probable circulation)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propagation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Tidal characterization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Detailed bathymetry and beach profiles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Stability of superficial geological bodies (geological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cartography)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Potential geohazards (submarine channels and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canyons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Instability by human interventions in the coast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18315B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</w:t>
            </w:r>
            <w:r w:rsidR="00E616FC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sediment transport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currents characterization (system, dynamic and probable circulation)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propagation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Tidal characterization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Littoral deposition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Detailed bathymetry and beach profiles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Stability of superficial geological bodies (geological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cartography)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Geomorphological Instability by human interventions in the coast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Active costal sedimentation areas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morpho</w:t>
            </w:r>
            <w:r w:rsidR="00B719FE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-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sedimentary units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Shoreline evolution (short, medium and long time)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Beach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morpho dynamic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states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currents characterization (system, dynamic and probable circulation)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propagation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Tidal characterization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Wave generation by wind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Deepwater waves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 transport and deposition by wind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Stability of superficial geological bodies (geological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cartography)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Active costal sedimentation areas</w:t>
            </w:r>
          </w:p>
        </w:tc>
      </w:tr>
      <w:tr w:rsidR="00E616FC" w:rsidRPr="006D0FD9" w:rsidTr="0018315B">
        <w:trPr>
          <w:trHeight w:val="300"/>
        </w:trPr>
        <w:tc>
          <w:tcPr>
            <w:tcW w:w="2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4,5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Coastal morpho</w:t>
            </w:r>
            <w:r w:rsidR="00B719FE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-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sedimentary units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production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Characterization of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hydrobiological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communities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in marine and coastal ecosystems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Biogenic sediment fixation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Wetlands, swamps and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mangrove</w:t>
            </w: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 complexes characterization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3,4,5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Qualitative and quantitative characterization of marine and coastal ecosystems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1,2,3,4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Vegetation cover in land and successional state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</w:t>
            </w:r>
          </w:p>
        </w:tc>
        <w:tc>
          <w:tcPr>
            <w:tcW w:w="7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Fragmentation analysis of terrestrial vegetation</w:t>
            </w:r>
          </w:p>
        </w:tc>
      </w:tr>
      <w:tr w:rsidR="00E616FC" w:rsidRPr="001A68B5" w:rsidTr="0018315B">
        <w:trPr>
          <w:trHeight w:val="300"/>
        </w:trPr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16FC" w:rsidRPr="006D0FD9" w:rsidRDefault="00E616FC" w:rsidP="00E61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val="en-US" w:eastAsia="es-CO"/>
              </w:rPr>
              <w:t>3,4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6FC" w:rsidRPr="006D0FD9" w:rsidRDefault="00E616FC" w:rsidP="00183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 xml:space="preserve">Structural analysis of seagrass and </w:t>
            </w:r>
            <w:r w:rsidR="0018315B" w:rsidRPr="006D0FD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mangrove</w:t>
            </w:r>
          </w:p>
        </w:tc>
      </w:tr>
    </w:tbl>
    <w:p w:rsidR="00A10A72" w:rsidRPr="006D0FD9" w:rsidRDefault="00A10A72" w:rsidP="00934D1F">
      <w:p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1</w:t>
      </w:r>
      <w:r w:rsidR="00106622" w:rsidRPr="006D0FD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0FD9">
        <w:rPr>
          <w:rFonts w:ascii="Arial" w:hAnsi="Arial" w:cs="Arial"/>
          <w:sz w:val="20"/>
          <w:szCs w:val="20"/>
        </w:rPr>
        <w:t>Términos de Referencia para la elaboración de estudios de impacto ambiental - EIA en proyectos de dragado de profundización de canales de acceso a puertos marítimos de gran calado</w:t>
      </w:r>
      <w:r w:rsidR="00A8687A" w:rsidRPr="006D0FD9">
        <w:rPr>
          <w:rFonts w:ascii="Arial" w:hAnsi="Arial" w:cs="Arial"/>
          <w:sz w:val="20"/>
          <w:szCs w:val="20"/>
        </w:rPr>
        <w:t xml:space="preserve"> (2006_PU-TER-1-01).</w:t>
      </w:r>
    </w:p>
    <w:p w:rsidR="00A10A72" w:rsidRPr="006D0FD9" w:rsidRDefault="00A10A72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2</w:t>
      </w:r>
      <w:r w:rsidR="00106622" w:rsidRPr="006D0FD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0FD9">
        <w:rPr>
          <w:rFonts w:ascii="Arial" w:hAnsi="Arial" w:cs="Arial"/>
          <w:sz w:val="20"/>
          <w:szCs w:val="20"/>
        </w:rPr>
        <w:t>Términos de Referencia para la elaboración de estudios de impacto ambiental - EIA en proyectos de dragado de profundización de canales navegables y en área de deltas</w:t>
      </w:r>
      <w:r w:rsidR="00A8687A" w:rsidRPr="006D0FD9">
        <w:rPr>
          <w:rFonts w:ascii="Arial" w:hAnsi="Arial" w:cs="Arial"/>
          <w:sz w:val="20"/>
          <w:szCs w:val="20"/>
        </w:rPr>
        <w:t xml:space="preserve"> (2006_PU-TER-1-03).</w:t>
      </w:r>
    </w:p>
    <w:p w:rsidR="00A10A72" w:rsidRPr="006D0FD9" w:rsidRDefault="00A10A72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3</w:t>
      </w:r>
      <w:r w:rsidR="00106622" w:rsidRPr="006D0FD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0FD9">
        <w:rPr>
          <w:rFonts w:ascii="Arial" w:hAnsi="Arial" w:cs="Arial"/>
          <w:sz w:val="20"/>
          <w:szCs w:val="20"/>
        </w:rPr>
        <w:t>Términos de Referencia para la elaboración de estudios de impacto ambiental - EIA en proyectos de construcción o ampliación y operación de puertos marítimos de gran calado</w:t>
      </w:r>
      <w:r w:rsidR="00A8687A" w:rsidRPr="006D0FD9">
        <w:rPr>
          <w:rFonts w:ascii="Arial" w:hAnsi="Arial" w:cs="Arial"/>
          <w:sz w:val="20"/>
          <w:szCs w:val="20"/>
        </w:rPr>
        <w:t xml:space="preserve"> (2015_M-M-INA-05).</w:t>
      </w:r>
    </w:p>
    <w:p w:rsidR="00A10A72" w:rsidRPr="006D0FD9" w:rsidRDefault="00A10A72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4</w:t>
      </w:r>
      <w:r w:rsidR="00106622" w:rsidRPr="006D0FD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0FD9">
        <w:rPr>
          <w:rFonts w:ascii="Arial" w:hAnsi="Arial" w:cs="Arial"/>
          <w:sz w:val="20"/>
          <w:szCs w:val="20"/>
        </w:rPr>
        <w:t>Términos de Referencia para la elaboración de estudios de impacto ambiental - EIA en proyectos de construcción de obras mar</w:t>
      </w:r>
      <w:r w:rsidR="00A8687A" w:rsidRPr="006D0FD9">
        <w:rPr>
          <w:rFonts w:ascii="Arial" w:hAnsi="Arial" w:cs="Arial"/>
          <w:sz w:val="20"/>
          <w:szCs w:val="20"/>
        </w:rPr>
        <w:t>í</w:t>
      </w:r>
      <w:r w:rsidRPr="006D0FD9">
        <w:rPr>
          <w:rFonts w:ascii="Arial" w:hAnsi="Arial" w:cs="Arial"/>
          <w:sz w:val="20"/>
          <w:szCs w:val="20"/>
        </w:rPr>
        <w:t>timas duras de control y protección costera, y de regeneración de dunas y playas</w:t>
      </w:r>
      <w:r w:rsidR="00A8687A" w:rsidRPr="006D0FD9">
        <w:rPr>
          <w:rFonts w:ascii="Arial" w:hAnsi="Arial" w:cs="Arial"/>
          <w:sz w:val="20"/>
          <w:szCs w:val="20"/>
        </w:rPr>
        <w:t xml:space="preserve"> (2016_TdR-07).</w:t>
      </w:r>
    </w:p>
    <w:p w:rsidR="0018315B" w:rsidRPr="006D0FD9" w:rsidRDefault="00A10A72" w:rsidP="00934D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D0FD9">
        <w:rPr>
          <w:rFonts w:ascii="Arial" w:hAnsi="Arial" w:cs="Arial"/>
          <w:sz w:val="20"/>
          <w:szCs w:val="20"/>
          <w:vertAlign w:val="superscript"/>
        </w:rPr>
        <w:t>5</w:t>
      </w:r>
      <w:r w:rsidR="00106622" w:rsidRPr="006D0FD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0FD9">
        <w:rPr>
          <w:rFonts w:ascii="Arial" w:hAnsi="Arial" w:cs="Arial"/>
          <w:sz w:val="20"/>
          <w:szCs w:val="20"/>
        </w:rPr>
        <w:t xml:space="preserve">Términos de Referencia para la elaboración de estudios de impacto ambiental - EIA en proyectos de </w:t>
      </w:r>
      <w:proofErr w:type="spellStart"/>
      <w:r w:rsidRPr="006D0FD9">
        <w:rPr>
          <w:rFonts w:ascii="Arial" w:hAnsi="Arial" w:cs="Arial"/>
          <w:sz w:val="20"/>
          <w:szCs w:val="20"/>
        </w:rPr>
        <w:t>exloración</w:t>
      </w:r>
      <w:proofErr w:type="spellEnd"/>
      <w:r w:rsidRPr="006D0FD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D0FD9">
        <w:rPr>
          <w:rFonts w:ascii="Arial" w:hAnsi="Arial" w:cs="Arial"/>
          <w:sz w:val="20"/>
          <w:szCs w:val="20"/>
        </w:rPr>
        <w:t>sismica</w:t>
      </w:r>
      <w:proofErr w:type="spellEnd"/>
      <w:r w:rsidRPr="006D0FD9">
        <w:rPr>
          <w:rFonts w:ascii="Arial" w:hAnsi="Arial" w:cs="Arial"/>
          <w:sz w:val="20"/>
          <w:szCs w:val="20"/>
        </w:rPr>
        <w:t xml:space="preserve"> marina en profundidades menores a 200 m</w:t>
      </w:r>
      <w:r w:rsidR="00A8687A" w:rsidRPr="006D0FD9">
        <w:rPr>
          <w:rFonts w:ascii="Arial" w:hAnsi="Arial" w:cs="Arial"/>
          <w:sz w:val="20"/>
          <w:szCs w:val="20"/>
        </w:rPr>
        <w:t xml:space="preserve"> (2016_TdR-10).</w:t>
      </w:r>
    </w:p>
    <w:sectPr w:rsidR="0018315B" w:rsidRPr="006D0FD9" w:rsidSect="008F7FC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66"/>
    <w:rsid w:val="00026968"/>
    <w:rsid w:val="000756D1"/>
    <w:rsid w:val="00106622"/>
    <w:rsid w:val="0018315B"/>
    <w:rsid w:val="001A68B5"/>
    <w:rsid w:val="002F1C93"/>
    <w:rsid w:val="00404E79"/>
    <w:rsid w:val="004E5124"/>
    <w:rsid w:val="00524614"/>
    <w:rsid w:val="00562EFB"/>
    <w:rsid w:val="006D0FD9"/>
    <w:rsid w:val="008E5691"/>
    <w:rsid w:val="008F7FC0"/>
    <w:rsid w:val="00934D1F"/>
    <w:rsid w:val="00A10A72"/>
    <w:rsid w:val="00A709FE"/>
    <w:rsid w:val="00A8687A"/>
    <w:rsid w:val="00B719FE"/>
    <w:rsid w:val="00B7354F"/>
    <w:rsid w:val="00B73DB7"/>
    <w:rsid w:val="00C1586D"/>
    <w:rsid w:val="00C56966"/>
    <w:rsid w:val="00C77A0F"/>
    <w:rsid w:val="00D656CF"/>
    <w:rsid w:val="00E6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EE6A9E-2B8D-4441-9DA2-78C0D9D7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Isabel Pereira Pomárico</dc:creator>
  <cp:keywords/>
  <dc:description/>
  <cp:lastModifiedBy>Cristina Isabel Pereira Pomárico</cp:lastModifiedBy>
  <cp:revision>2</cp:revision>
  <dcterms:created xsi:type="dcterms:W3CDTF">2019-02-04T23:10:00Z</dcterms:created>
  <dcterms:modified xsi:type="dcterms:W3CDTF">2019-02-04T23:12:00Z</dcterms:modified>
</cp:coreProperties>
</file>